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0C7" w14:textId="77777777" w:rsidR="00B52C78" w:rsidRPr="007D1FFB" w:rsidRDefault="007E5CD6">
      <w:pPr>
        <w:spacing w:before="93" w:line="249" w:lineRule="auto"/>
        <w:ind w:left="130" w:right="340" w:firstLine="3"/>
        <w:rPr>
          <w:b/>
          <w:sz w:val="21"/>
        </w:rPr>
      </w:pPr>
      <w:r w:rsidRPr="007D1FFB">
        <w:rPr>
          <w:b/>
          <w:color w:val="382D2A"/>
          <w:w w:val="105"/>
          <w:sz w:val="21"/>
        </w:rPr>
        <w:t xml:space="preserve">All items referenced in this Plan are available </w:t>
      </w:r>
      <w:r w:rsidR="0058488B" w:rsidRPr="007D1FFB">
        <w:rPr>
          <w:b/>
          <w:color w:val="382D2A"/>
          <w:w w:val="105"/>
          <w:sz w:val="21"/>
        </w:rPr>
        <w:t>on Cab Corner</w:t>
      </w:r>
      <w:r w:rsidRPr="007D1FFB">
        <w:rPr>
          <w:b/>
          <w:color w:val="382D2A"/>
          <w:w w:val="105"/>
          <w:sz w:val="21"/>
        </w:rPr>
        <w:t xml:space="preserve"> within the </w:t>
      </w:r>
      <w:r w:rsidR="0058488B" w:rsidRPr="007D1FFB">
        <w:rPr>
          <w:b/>
          <w:color w:val="382D2A"/>
          <w:w w:val="105"/>
          <w:sz w:val="21"/>
        </w:rPr>
        <w:t xml:space="preserve">Buyer </w:t>
      </w:r>
      <w:r w:rsidRPr="007D1FFB">
        <w:rPr>
          <w:b/>
          <w:color w:val="382D2A"/>
          <w:w w:val="105"/>
          <w:sz w:val="21"/>
        </w:rPr>
        <w:t>Resources tab unless otherwise noted.</w:t>
      </w:r>
    </w:p>
    <w:p w14:paraId="5336F468" w14:textId="77777777" w:rsidR="00B52C78" w:rsidRPr="007D1FFB" w:rsidRDefault="00180F90" w:rsidP="00180F90">
      <w:pPr>
        <w:pStyle w:val="Heading3"/>
        <w:tabs>
          <w:tab w:val="left" w:pos="423"/>
        </w:tabs>
        <w:ind w:firstLine="0"/>
        <w:rPr>
          <w:sz w:val="22"/>
        </w:rPr>
      </w:pPr>
      <w:r w:rsidRPr="007D1FFB">
        <w:rPr>
          <w:rFonts w:ascii="Wingdings" w:hAnsi="Wingdings"/>
          <w:color w:val="542247"/>
          <w:w w:val="110"/>
          <w:position w:val="1"/>
          <w:sz w:val="22"/>
        </w:rPr>
        <w:t></w:t>
      </w:r>
      <w:r w:rsidRPr="007D1FFB">
        <w:rPr>
          <w:rFonts w:ascii="Wingdings" w:hAnsi="Wingdings"/>
          <w:color w:val="542247"/>
          <w:w w:val="110"/>
          <w:position w:val="1"/>
          <w:sz w:val="22"/>
        </w:rPr>
        <w:t></w:t>
      </w:r>
      <w:r w:rsidR="007E5CD6" w:rsidRPr="007D1FFB">
        <w:rPr>
          <w:color w:val="382D2A"/>
          <w:w w:val="110"/>
          <w:sz w:val="22"/>
        </w:rPr>
        <w:t xml:space="preserve">Denotes </w:t>
      </w:r>
      <w:r w:rsidRPr="007D1FFB">
        <w:rPr>
          <w:color w:val="382D2A"/>
          <w:w w:val="110"/>
          <w:sz w:val="22"/>
        </w:rPr>
        <w:t>Florida Properties Group</w:t>
      </w:r>
      <w:r w:rsidR="007E5CD6" w:rsidRPr="007D1FFB">
        <w:rPr>
          <w:color w:val="382D2A"/>
          <w:w w:val="110"/>
          <w:sz w:val="22"/>
        </w:rPr>
        <w:t xml:space="preserve"> competitive points of</w:t>
      </w:r>
      <w:r w:rsidR="007E5CD6" w:rsidRPr="007D1FFB">
        <w:rPr>
          <w:color w:val="382D2A"/>
          <w:spacing w:val="-13"/>
          <w:w w:val="110"/>
          <w:sz w:val="22"/>
        </w:rPr>
        <w:t xml:space="preserve"> </w:t>
      </w:r>
      <w:r w:rsidR="007E5CD6" w:rsidRPr="007D1FFB">
        <w:rPr>
          <w:color w:val="382D2A"/>
          <w:w w:val="110"/>
          <w:sz w:val="22"/>
        </w:rPr>
        <w:t>difference.</w:t>
      </w:r>
    </w:p>
    <w:p w14:paraId="7E4B2C1E" w14:textId="77777777" w:rsidR="00B52C78" w:rsidRDefault="00B52C78">
      <w:pPr>
        <w:pStyle w:val="BodyText"/>
        <w:spacing w:before="5"/>
        <w:ind w:left="0" w:firstLine="0"/>
        <w:rPr>
          <w:rFonts w:ascii="Arial-BoldItalicMT"/>
          <w:b/>
          <w:i/>
          <w:sz w:val="22"/>
        </w:rPr>
      </w:pPr>
    </w:p>
    <w:p w14:paraId="4F3D6E23" w14:textId="77777777" w:rsidR="0080214E" w:rsidRDefault="0080214E" w:rsidP="0080214E">
      <w:pPr>
        <w:pStyle w:val="Heading1"/>
        <w:spacing w:before="209"/>
        <w:ind w:left="129"/>
      </w:pPr>
      <w:r>
        <w:rPr>
          <w:color w:val="382D2A"/>
        </w:rPr>
        <w:t>AFTER CONSULTATION</w:t>
      </w:r>
    </w:p>
    <w:p w14:paraId="02B71899" w14:textId="77777777" w:rsidR="0080214E" w:rsidRDefault="0080214E" w:rsidP="0080214E">
      <w:pPr>
        <w:pStyle w:val="ListParagraph"/>
        <w:numPr>
          <w:ilvl w:val="0"/>
          <w:numId w:val="3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>
        <w:t xml:space="preserve">Post in </w:t>
      </w:r>
      <w:r w:rsidRPr="009B05C3">
        <w:rPr>
          <w:b/>
        </w:rPr>
        <w:t>Florida Properties Group Facebook Group</w:t>
      </w:r>
      <w:r>
        <w:t xml:space="preserve"> what your Buyer’s criteria is </w:t>
      </w:r>
      <w:proofErr w:type="gramStart"/>
      <w:r>
        <w:t>in order to</w:t>
      </w:r>
      <w:proofErr w:type="gramEnd"/>
      <w:r>
        <w:t xml:space="preserve"> identify off-market or coming soon properties.</w:t>
      </w:r>
    </w:p>
    <w:p w14:paraId="45375DEE" w14:textId="77777777" w:rsidR="0080214E" w:rsidRPr="007F11E3" w:rsidRDefault="0080214E" w:rsidP="0080214E">
      <w:pPr>
        <w:pStyle w:val="ListParagraph"/>
        <w:numPr>
          <w:ilvl w:val="0"/>
          <w:numId w:val="3"/>
        </w:numPr>
      </w:pPr>
      <w:r w:rsidRPr="007F11E3">
        <w:rPr>
          <w:rFonts w:ascii="Wingdings" w:hAnsi="Wingdings"/>
          <w:color w:val="542247"/>
          <w:w w:val="110"/>
          <w:position w:val="1"/>
        </w:rPr>
        <w:t></w:t>
      </w:r>
      <w:r>
        <w:t xml:space="preserve">If </w:t>
      </w:r>
      <w:r w:rsidRPr="005C6601">
        <w:rPr>
          <w:b/>
          <w:bCs/>
        </w:rPr>
        <w:t>Property Search Alert</w:t>
      </w:r>
      <w:r>
        <w:t xml:space="preserve"> was set up, your Buyers will be automatically notified of properties that match their criteria</w:t>
      </w:r>
      <w:r w:rsidRPr="007F11E3">
        <w:t>.</w:t>
      </w:r>
    </w:p>
    <w:p w14:paraId="781B3DB7" w14:textId="77777777" w:rsidR="0080214E" w:rsidRPr="007F11E3" w:rsidRDefault="0080214E" w:rsidP="0080214E">
      <w:pPr>
        <w:pStyle w:val="ListParagraph"/>
        <w:numPr>
          <w:ilvl w:val="0"/>
          <w:numId w:val="3"/>
        </w:numPr>
      </w:pPr>
      <w:r>
        <w:t>Identify properties Buyers wish to see and date and time in which they wish to go out.</w:t>
      </w:r>
    </w:p>
    <w:p w14:paraId="481B868C" w14:textId="77777777" w:rsidR="0080214E" w:rsidRDefault="0080214E" w:rsidP="0080214E">
      <w:pPr>
        <w:pStyle w:val="ListParagraph"/>
        <w:numPr>
          <w:ilvl w:val="0"/>
          <w:numId w:val="3"/>
        </w:numPr>
      </w:pPr>
      <w:r>
        <w:t xml:space="preserve">Route properties in the most efficient way. </w:t>
      </w:r>
    </w:p>
    <w:p w14:paraId="63058671" w14:textId="77777777" w:rsidR="0080214E" w:rsidRPr="007F11E3" w:rsidRDefault="0080214E" w:rsidP="0080214E">
      <w:pPr>
        <w:pStyle w:val="ListParagraph"/>
        <w:numPr>
          <w:ilvl w:val="0"/>
          <w:numId w:val="3"/>
        </w:numPr>
      </w:pPr>
      <w:r>
        <w:t xml:space="preserve">Schedule showings with Listing Agent or Owners in the route identified above. </w:t>
      </w:r>
    </w:p>
    <w:p w14:paraId="6603983B" w14:textId="77777777" w:rsidR="0080214E" w:rsidRDefault="0080214E" w:rsidP="0080214E">
      <w:pPr>
        <w:pStyle w:val="ListParagraph"/>
        <w:numPr>
          <w:ilvl w:val="0"/>
          <w:numId w:val="3"/>
        </w:numPr>
      </w:pPr>
      <w:r>
        <w:t xml:space="preserve">Confirm with Buyers meeting time and location for first showing. </w:t>
      </w:r>
    </w:p>
    <w:p w14:paraId="32F400F3" w14:textId="77777777" w:rsidR="0080214E" w:rsidRDefault="0080214E" w:rsidP="0080214E">
      <w:pPr>
        <w:pStyle w:val="ListParagraph"/>
        <w:numPr>
          <w:ilvl w:val="0"/>
          <w:numId w:val="3"/>
        </w:numPr>
      </w:pPr>
      <w:r w:rsidRPr="007F11E3">
        <w:rPr>
          <w:rFonts w:ascii="Wingdings" w:hAnsi="Wingdings"/>
          <w:color w:val="542247"/>
          <w:w w:val="110"/>
          <w:position w:val="1"/>
        </w:rPr>
        <w:t></w:t>
      </w:r>
      <w:r>
        <w:t xml:space="preserve">Use </w:t>
      </w:r>
      <w:r w:rsidRPr="0086251D">
        <w:rPr>
          <w:b/>
          <w:bCs/>
        </w:rPr>
        <w:t>CORE Present</w:t>
      </w:r>
      <w:r>
        <w:t xml:space="preserve"> to create a Buyers Tour if any changes are needed. </w:t>
      </w:r>
    </w:p>
    <w:p w14:paraId="55D54B3C" w14:textId="77777777" w:rsidR="0080214E" w:rsidRDefault="0080214E" w:rsidP="0080214E">
      <w:pPr>
        <w:pStyle w:val="ListParagraph"/>
        <w:numPr>
          <w:ilvl w:val="0"/>
          <w:numId w:val="3"/>
        </w:numPr>
      </w:pPr>
      <w:r w:rsidRPr="007F11E3">
        <w:rPr>
          <w:rFonts w:ascii="Wingdings" w:hAnsi="Wingdings"/>
          <w:color w:val="542247"/>
          <w:w w:val="110"/>
          <w:position w:val="1"/>
        </w:rPr>
        <w:t></w:t>
      </w:r>
      <w:r>
        <w:t xml:space="preserve">Print </w:t>
      </w:r>
      <w:r w:rsidRPr="009B05C3">
        <w:rPr>
          <w:b/>
        </w:rPr>
        <w:t>Showing Feedback Sheet</w:t>
      </w:r>
      <w:r>
        <w:t xml:space="preserve"> from Cab Corner (Under Buyers Tile). Cut and complete the top section for any scheduled showings. </w:t>
      </w:r>
    </w:p>
    <w:p w14:paraId="72B41848" w14:textId="77777777" w:rsidR="0080214E" w:rsidRDefault="0080214E" w:rsidP="0080214E">
      <w:pPr>
        <w:pStyle w:val="ListParagraph"/>
        <w:numPr>
          <w:ilvl w:val="0"/>
          <w:numId w:val="3"/>
        </w:numPr>
      </w:pPr>
      <w:r>
        <w:t>Print at least 2 completed Buyers Tour Booklets. One for you and a copy for your Buyers.</w:t>
      </w:r>
    </w:p>
    <w:p w14:paraId="02147A0C" w14:textId="77777777" w:rsidR="0080214E" w:rsidRDefault="0080214E" w:rsidP="0080214E">
      <w:pPr>
        <w:pStyle w:val="ListParagraph"/>
        <w:numPr>
          <w:ilvl w:val="0"/>
          <w:numId w:val="3"/>
        </w:numPr>
      </w:pPr>
      <w:r>
        <w:t xml:space="preserve">Coil bind the </w:t>
      </w:r>
      <w:r w:rsidRPr="007D1FFB">
        <w:rPr>
          <w:b/>
        </w:rPr>
        <w:t>Buyers Tour Booklet</w:t>
      </w:r>
      <w:r>
        <w:t xml:space="preserve"> into a </w:t>
      </w:r>
      <w:r w:rsidRPr="007D1FFB">
        <w:rPr>
          <w:b/>
        </w:rPr>
        <w:t xml:space="preserve">Here </w:t>
      </w:r>
      <w:r>
        <w:rPr>
          <w:b/>
        </w:rPr>
        <w:t>f</w:t>
      </w:r>
      <w:r w:rsidRPr="007D1FFB">
        <w:rPr>
          <w:b/>
        </w:rPr>
        <w:t>or You Presentation Cover</w:t>
      </w:r>
      <w:r>
        <w:t xml:space="preserve"> (Provided by your office) </w:t>
      </w:r>
    </w:p>
    <w:p w14:paraId="669AC372" w14:textId="77777777" w:rsidR="0080214E" w:rsidRPr="006A505E" w:rsidRDefault="0080214E" w:rsidP="0080214E">
      <w:pPr>
        <w:pStyle w:val="ListParagraph"/>
        <w:numPr>
          <w:ilvl w:val="0"/>
          <w:numId w:val="3"/>
        </w:numPr>
      </w:pPr>
      <w:r>
        <w:t>Day of, send "Looking forward to starting your home-buying journey today” email and/or text.</w:t>
      </w:r>
      <w:r w:rsidRPr="007D1FFB">
        <w:rPr>
          <w:i/>
        </w:rPr>
        <w:t xml:space="preserve"> (Brand Promise 1, Communication) </w:t>
      </w:r>
    </w:p>
    <w:p w14:paraId="5A48E93F" w14:textId="77777777" w:rsidR="0080214E" w:rsidRDefault="0080214E" w:rsidP="0080214E">
      <w:pPr>
        <w:pStyle w:val="ListParagraph"/>
        <w:numPr>
          <w:ilvl w:val="1"/>
          <w:numId w:val="1"/>
        </w:numPr>
      </w:pPr>
      <w:r>
        <w:t xml:space="preserve">Send completed </w:t>
      </w:r>
      <w:r w:rsidRPr="007D1FFB">
        <w:rPr>
          <w:b/>
        </w:rPr>
        <w:t>Showing Feedback Sheets</w:t>
      </w:r>
      <w:r>
        <w:t xml:space="preserve"> to respective Listing Agents and Owners by taking a photo or scanning it at the office. Be sure to save a copy for yourself as </w:t>
      </w:r>
      <w:proofErr w:type="gramStart"/>
      <w:r>
        <w:t>notes</w:t>
      </w:r>
      <w:proofErr w:type="gramEnd"/>
    </w:p>
    <w:p w14:paraId="3A28F7E5" w14:textId="77777777" w:rsidR="0080214E" w:rsidRPr="007D1FFB" w:rsidRDefault="0080214E" w:rsidP="0080214E">
      <w:pPr>
        <w:pStyle w:val="ListParagraph"/>
        <w:numPr>
          <w:ilvl w:val="1"/>
          <w:numId w:val="1"/>
        </w:numPr>
      </w:pPr>
      <w:r>
        <w:t xml:space="preserve">After showings are complete, review with your Buyers and use </w:t>
      </w:r>
      <w:r w:rsidRPr="007D1FFB">
        <w:rPr>
          <w:i/>
        </w:rPr>
        <w:t>Brand Promise 4, Their Best Interest</w:t>
      </w:r>
      <w:r>
        <w:t xml:space="preserve"> to ask a tie down standard question based on the situation: “Do you feel this is the best option” or “Are there other options you would like me to explore?”</w:t>
      </w:r>
    </w:p>
    <w:p w14:paraId="50BAD625" w14:textId="77777777" w:rsidR="0080214E" w:rsidRPr="007D1FFB" w:rsidRDefault="0080214E" w:rsidP="0080214E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</w:rPr>
        <w:t></w:t>
      </w:r>
      <w:r w:rsidRPr="000F596B">
        <w:t xml:space="preserve">Place regular </w:t>
      </w:r>
      <w:r w:rsidRPr="007D1FFB">
        <w:rPr>
          <w:b/>
        </w:rPr>
        <w:t>weekly</w:t>
      </w:r>
      <w:r w:rsidRPr="000F596B">
        <w:t xml:space="preserve"> update calls, </w:t>
      </w:r>
      <w:proofErr w:type="gramStart"/>
      <w:r w:rsidRPr="000F596B">
        <w:t>texts</w:t>
      </w:r>
      <w:proofErr w:type="gramEnd"/>
      <w:r w:rsidRPr="000F596B">
        <w:t xml:space="preserve"> or emails to </w:t>
      </w:r>
      <w:r>
        <w:t>Buyer</w:t>
      </w:r>
      <w:r w:rsidRPr="000F596B">
        <w:t xml:space="preserve"> to discuss </w:t>
      </w:r>
      <w:r>
        <w:t xml:space="preserve">potential properties sent to them through </w:t>
      </w:r>
      <w:r w:rsidRPr="007D1FFB">
        <w:rPr>
          <w:b/>
        </w:rPr>
        <w:t xml:space="preserve">Property </w:t>
      </w:r>
      <w:r>
        <w:rPr>
          <w:b/>
        </w:rPr>
        <w:t>Search Alert</w:t>
      </w:r>
      <w:r>
        <w:t xml:space="preserve">. </w:t>
      </w:r>
      <w:r w:rsidRPr="007D1FFB">
        <w:rPr>
          <w:i/>
        </w:rPr>
        <w:t>(Brand Promise 1, Communication)</w:t>
      </w:r>
    </w:p>
    <w:p w14:paraId="2AB62DFF" w14:textId="77777777" w:rsidR="0080214E" w:rsidRPr="000F596B" w:rsidRDefault="0080214E" w:rsidP="0080214E">
      <w:pPr>
        <w:pStyle w:val="ListParagraph"/>
        <w:numPr>
          <w:ilvl w:val="1"/>
          <w:numId w:val="1"/>
        </w:numPr>
      </w:pPr>
      <w:r>
        <w:t xml:space="preserve">If Buyers request more properties to search, begin the process over again by identifying the properties the Buyer wishes to see, schedule date and time, etc. </w:t>
      </w:r>
      <w:r w:rsidRPr="007D1FFB">
        <w:rPr>
          <w:i/>
        </w:rPr>
        <w:t xml:space="preserve">(Item 3 in the After Consultation Section above) </w:t>
      </w:r>
    </w:p>
    <w:p w14:paraId="4344F901" w14:textId="77777777" w:rsidR="0080214E" w:rsidRDefault="0080214E" w:rsidP="0080214E">
      <w:pPr>
        <w:pStyle w:val="Heading2"/>
        <w:ind w:left="0"/>
        <w:rPr>
          <w:color w:val="382D2A"/>
          <w:w w:val="105"/>
        </w:rPr>
      </w:pPr>
    </w:p>
    <w:sectPr w:rsidR="0080214E">
      <w:headerReference w:type="default" r:id="rId11"/>
      <w:footerReference w:type="default" r:id="rId12"/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B60" w14:textId="77777777" w:rsidR="00F33CBB" w:rsidRDefault="00F33CBB">
      <w:r>
        <w:separator/>
      </w:r>
    </w:p>
  </w:endnote>
  <w:endnote w:type="continuationSeparator" w:id="0">
    <w:p w14:paraId="165CC2D9" w14:textId="77777777" w:rsidR="00F33CBB" w:rsidRDefault="00F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FC2E" w14:textId="58C814D0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0F4D" w14:textId="77777777" w:rsidR="00F33CBB" w:rsidRDefault="00F33CBB">
      <w:r>
        <w:separator/>
      </w:r>
    </w:p>
  </w:footnote>
  <w:footnote w:type="continuationSeparator" w:id="0">
    <w:p w14:paraId="367EDB4F" w14:textId="77777777" w:rsidR="00F33CBB" w:rsidRDefault="00F3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EDA9" w14:textId="5EE6D5B8" w:rsidR="00A22EEA" w:rsidRPr="00D1763E" w:rsidRDefault="00D1763E" w:rsidP="00D176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1ECDA" wp14:editId="4577B09C">
          <wp:simplePos x="0" y="0"/>
          <wp:positionH relativeFrom="column">
            <wp:posOffset>-1067309</wp:posOffset>
          </wp:positionH>
          <wp:positionV relativeFrom="paragraph">
            <wp:posOffset>-769401</wp:posOffset>
          </wp:positionV>
          <wp:extent cx="7870489" cy="10118956"/>
          <wp:effectExtent l="0" t="0" r="0" b="0"/>
          <wp:wrapNone/>
          <wp:docPr id="1645742344" name="Picture 1645742344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156110" name="Picture 1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489" cy="1011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12906">
    <w:abstractNumId w:val="7"/>
  </w:num>
  <w:num w:numId="2" w16cid:durableId="631449724">
    <w:abstractNumId w:val="8"/>
  </w:num>
  <w:num w:numId="3" w16cid:durableId="1001011194">
    <w:abstractNumId w:val="2"/>
  </w:num>
  <w:num w:numId="4" w16cid:durableId="515072175">
    <w:abstractNumId w:val="1"/>
  </w:num>
  <w:num w:numId="5" w16cid:durableId="1802376977">
    <w:abstractNumId w:val="3"/>
  </w:num>
  <w:num w:numId="6" w16cid:durableId="2112433548">
    <w:abstractNumId w:val="4"/>
  </w:num>
  <w:num w:numId="7" w16cid:durableId="393969662">
    <w:abstractNumId w:val="6"/>
  </w:num>
  <w:num w:numId="8" w16cid:durableId="1314486991">
    <w:abstractNumId w:val="5"/>
  </w:num>
  <w:num w:numId="9" w16cid:durableId="21172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74AA5"/>
    <w:rsid w:val="000F596B"/>
    <w:rsid w:val="00180F90"/>
    <w:rsid w:val="00190CAA"/>
    <w:rsid w:val="002160D7"/>
    <w:rsid w:val="002E2D4E"/>
    <w:rsid w:val="00383A2D"/>
    <w:rsid w:val="00385714"/>
    <w:rsid w:val="00442BB5"/>
    <w:rsid w:val="00445183"/>
    <w:rsid w:val="004B0933"/>
    <w:rsid w:val="0058488B"/>
    <w:rsid w:val="005B41B4"/>
    <w:rsid w:val="005C6601"/>
    <w:rsid w:val="005E1A72"/>
    <w:rsid w:val="006A505E"/>
    <w:rsid w:val="00784A40"/>
    <w:rsid w:val="007D1FFB"/>
    <w:rsid w:val="007E5CD6"/>
    <w:rsid w:val="007F11E3"/>
    <w:rsid w:val="0080214E"/>
    <w:rsid w:val="0086251D"/>
    <w:rsid w:val="00883B8D"/>
    <w:rsid w:val="008E1B5E"/>
    <w:rsid w:val="008F6D4E"/>
    <w:rsid w:val="00973E44"/>
    <w:rsid w:val="00995FBD"/>
    <w:rsid w:val="009A3756"/>
    <w:rsid w:val="009B05C3"/>
    <w:rsid w:val="00A22EEA"/>
    <w:rsid w:val="00A578AA"/>
    <w:rsid w:val="00AB681A"/>
    <w:rsid w:val="00B47460"/>
    <w:rsid w:val="00B52C78"/>
    <w:rsid w:val="00B94075"/>
    <w:rsid w:val="00C1678C"/>
    <w:rsid w:val="00D1763E"/>
    <w:rsid w:val="00D42DE3"/>
    <w:rsid w:val="00EC60C5"/>
    <w:rsid w:val="00F32FBE"/>
    <w:rsid w:val="00F33CBB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5E4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6" ma:contentTypeDescription="Create a new document." ma:contentTypeScope="" ma:versionID="2ad7207e7b187f79b0b410b165563c8d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f5911c57402ce8ed08bd4db58337d16c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EEB58-72D9-4186-9E5E-AB58F9226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3267D-2D52-4C1A-9066-37637CE283B8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customXml/itemProps3.xml><?xml version="1.0" encoding="utf-8"?>
<ds:datastoreItem xmlns:ds="http://schemas.openxmlformats.org/officeDocument/2006/customXml" ds:itemID="{6EA5815E-E7C8-4B60-8D2F-C32382B5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64E9C-F091-3E4F-82D7-E36CB136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3</cp:revision>
  <dcterms:created xsi:type="dcterms:W3CDTF">2023-06-08T17:24:00Z</dcterms:created>
  <dcterms:modified xsi:type="dcterms:W3CDTF">2023-06-08T17:25:00Z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</Properties>
</file>